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AE" w:rsidRPr="00994391" w:rsidRDefault="001E70AE" w:rsidP="001E70AE">
      <w:pPr>
        <w:jc w:val="right"/>
        <w:rPr>
          <w:rFonts w:ascii="Palatino Linotype" w:hAnsi="Palatino Linotype"/>
          <w:sz w:val="20"/>
          <w:szCs w:val="20"/>
          <w:lang w:val="sr-Latn-CS"/>
        </w:rPr>
      </w:pPr>
      <w:r>
        <w:rPr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45720</wp:posOffset>
            </wp:positionV>
            <wp:extent cx="1511935" cy="1330960"/>
            <wp:effectExtent l="0" t="0" r="0" b="2540"/>
            <wp:wrapSquare wrapText="right"/>
            <wp:docPr id="1" name="Picture 1" descr="samo 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mo zna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33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637B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>Туристичка организација</w:t>
      </w:r>
    </w:p>
    <w:p w:rsidR="001E70AE" w:rsidRPr="00994391" w:rsidRDefault="001E70AE" w:rsidP="001E70AE">
      <w:pPr>
        <w:jc w:val="right"/>
        <w:rPr>
          <w:rFonts w:ascii="Palatino Linotype" w:hAnsi="Palatino Linotype"/>
          <w:sz w:val="20"/>
          <w:szCs w:val="20"/>
          <w:lang w:val="sr-Latn-CS"/>
        </w:rPr>
      </w:pPr>
      <w:r w:rsidRPr="00994391">
        <w:rPr>
          <w:rFonts w:ascii="Palatino Linotype" w:hAnsi="Palatino Linotype"/>
          <w:sz w:val="20"/>
          <w:szCs w:val="20"/>
          <w:lang w:val="sr-Latn-CS"/>
        </w:rPr>
        <w:t xml:space="preserve">                                        </w:t>
      </w:r>
      <w:r>
        <w:rPr>
          <w:rFonts w:ascii="Palatino Linotype" w:hAnsi="Palatino Linotype"/>
          <w:sz w:val="20"/>
          <w:szCs w:val="20"/>
        </w:rPr>
        <w:t>општине</w:t>
      </w:r>
      <w:r w:rsidRPr="00994391">
        <w:rPr>
          <w:rFonts w:ascii="Palatino Linotype" w:hAnsi="Palatino Linotype"/>
          <w:sz w:val="20"/>
          <w:szCs w:val="20"/>
          <w:lang w:val="sr-Latn-CS"/>
        </w:rPr>
        <w:t xml:space="preserve"> </w:t>
      </w:r>
      <w:r>
        <w:rPr>
          <w:rFonts w:ascii="Palatino Linotype" w:hAnsi="Palatino Linotype"/>
          <w:sz w:val="20"/>
          <w:szCs w:val="20"/>
        </w:rPr>
        <w:t>Косјерић</w:t>
      </w:r>
      <w:r w:rsidRPr="00994391">
        <w:rPr>
          <w:rFonts w:ascii="Palatino Linotype" w:hAnsi="Palatino Linotype"/>
          <w:sz w:val="20"/>
          <w:szCs w:val="20"/>
          <w:lang w:val="sr-Latn-CS"/>
        </w:rPr>
        <w:t xml:space="preserve">                                                               </w:t>
      </w:r>
    </w:p>
    <w:p w:rsidR="001E70AE" w:rsidRPr="00994391" w:rsidRDefault="001E70AE" w:rsidP="001E70AE">
      <w:pPr>
        <w:jc w:val="right"/>
        <w:rPr>
          <w:rFonts w:ascii="Palatino Linotype" w:hAnsi="Palatino Linotype"/>
          <w:sz w:val="20"/>
          <w:szCs w:val="20"/>
          <w:lang w:val="sr-Latn-CS"/>
        </w:rPr>
      </w:pPr>
      <w:r w:rsidRPr="00994391">
        <w:rPr>
          <w:rFonts w:ascii="Palatino Linotype" w:hAnsi="Palatino Linotype"/>
          <w:sz w:val="20"/>
          <w:szCs w:val="20"/>
          <w:lang w:val="sr-Latn-CS"/>
        </w:rPr>
        <w:t xml:space="preserve">                                        </w:t>
      </w:r>
      <w:r>
        <w:rPr>
          <w:rFonts w:ascii="Palatino Linotype" w:hAnsi="Palatino Linotype"/>
          <w:sz w:val="20"/>
          <w:szCs w:val="20"/>
        </w:rPr>
        <w:t>Карађорђева</w:t>
      </w:r>
      <w:r w:rsidRPr="00994391">
        <w:rPr>
          <w:rFonts w:ascii="Palatino Linotype" w:hAnsi="Palatino Linotype"/>
          <w:sz w:val="20"/>
          <w:szCs w:val="20"/>
          <w:lang w:val="sr-Latn-CS"/>
        </w:rPr>
        <w:t xml:space="preserve"> </w:t>
      </w:r>
      <w:r>
        <w:rPr>
          <w:rFonts w:ascii="Palatino Linotype" w:hAnsi="Palatino Linotype"/>
          <w:sz w:val="20"/>
          <w:szCs w:val="20"/>
        </w:rPr>
        <w:t>бр</w:t>
      </w:r>
      <w:r w:rsidRPr="00994391">
        <w:rPr>
          <w:rFonts w:ascii="Palatino Linotype" w:hAnsi="Palatino Linotype"/>
          <w:sz w:val="20"/>
          <w:szCs w:val="20"/>
          <w:lang w:val="sr-Latn-CS"/>
        </w:rPr>
        <w:t>.66</w:t>
      </w:r>
    </w:p>
    <w:p w:rsidR="001E70AE" w:rsidRPr="00994391" w:rsidRDefault="001E70AE" w:rsidP="001E70AE">
      <w:pPr>
        <w:jc w:val="right"/>
        <w:rPr>
          <w:rFonts w:ascii="Palatino Linotype" w:hAnsi="Palatino Linotype"/>
          <w:sz w:val="20"/>
          <w:szCs w:val="20"/>
          <w:lang w:val="sr-Latn-CS"/>
        </w:rPr>
      </w:pPr>
      <w:r w:rsidRPr="00994391">
        <w:rPr>
          <w:rFonts w:ascii="Palatino Linotype" w:hAnsi="Palatino Linotype"/>
          <w:sz w:val="20"/>
          <w:szCs w:val="20"/>
          <w:lang w:val="sr-Latn-CS"/>
        </w:rPr>
        <w:t xml:space="preserve">                                        31260 </w:t>
      </w:r>
      <w:r>
        <w:rPr>
          <w:rFonts w:ascii="Palatino Linotype" w:hAnsi="Palatino Linotype"/>
          <w:sz w:val="20"/>
          <w:szCs w:val="20"/>
        </w:rPr>
        <w:t>Косјерић</w:t>
      </w:r>
    </w:p>
    <w:p w:rsidR="001E70AE" w:rsidRPr="00994391" w:rsidRDefault="001E70AE" w:rsidP="001E70AE">
      <w:pPr>
        <w:jc w:val="right"/>
        <w:rPr>
          <w:rFonts w:ascii="Palatino Linotype" w:hAnsi="Palatino Linotype"/>
          <w:sz w:val="20"/>
          <w:szCs w:val="20"/>
          <w:lang w:val="sr-Latn-CS"/>
        </w:rPr>
      </w:pPr>
      <w:r w:rsidRPr="00994391">
        <w:rPr>
          <w:rFonts w:ascii="Palatino Linotype" w:hAnsi="Palatino Linotype"/>
          <w:sz w:val="20"/>
          <w:szCs w:val="20"/>
          <w:lang w:val="sr-Latn-CS"/>
        </w:rPr>
        <w:t xml:space="preserve">                                        </w:t>
      </w:r>
      <w:r>
        <w:rPr>
          <w:rFonts w:ascii="Palatino Linotype" w:hAnsi="Palatino Linotype"/>
          <w:sz w:val="20"/>
          <w:szCs w:val="20"/>
        </w:rPr>
        <w:t>тел</w:t>
      </w:r>
      <w:r w:rsidRPr="00994391">
        <w:rPr>
          <w:rFonts w:ascii="Palatino Linotype" w:hAnsi="Palatino Linotype"/>
          <w:sz w:val="20"/>
          <w:szCs w:val="20"/>
          <w:lang w:val="sr-Latn-CS"/>
        </w:rPr>
        <w:t>/</w:t>
      </w:r>
      <w:r>
        <w:rPr>
          <w:rFonts w:ascii="Palatino Linotype" w:hAnsi="Palatino Linotype"/>
          <w:sz w:val="20"/>
          <w:szCs w:val="20"/>
        </w:rPr>
        <w:t>факс</w:t>
      </w:r>
      <w:r w:rsidRPr="00994391">
        <w:rPr>
          <w:rFonts w:ascii="Palatino Linotype" w:hAnsi="Palatino Linotype"/>
          <w:sz w:val="20"/>
          <w:szCs w:val="20"/>
          <w:lang w:val="sr-Latn-CS"/>
        </w:rPr>
        <w:t>: 031/782-155</w:t>
      </w:r>
    </w:p>
    <w:p w:rsidR="001E70AE" w:rsidRDefault="001E70AE" w:rsidP="001E70AE">
      <w:pPr>
        <w:jc w:val="right"/>
        <w:rPr>
          <w:rFonts w:ascii="Palatino Linotype" w:hAnsi="Palatino Linotype"/>
          <w:sz w:val="20"/>
          <w:szCs w:val="20"/>
          <w:lang w:val="sr-Latn-CS"/>
        </w:rPr>
      </w:pPr>
      <w:r w:rsidRPr="00C62012">
        <w:rPr>
          <w:rFonts w:ascii="Palatino Linotype" w:hAnsi="Palatino Linotype"/>
          <w:sz w:val="20"/>
          <w:szCs w:val="20"/>
        </w:rPr>
        <w:t xml:space="preserve">                                        </w:t>
      </w:r>
      <w:r>
        <w:rPr>
          <w:rFonts w:ascii="Palatino Linotype" w:hAnsi="Palatino Linotype"/>
          <w:sz w:val="20"/>
          <w:szCs w:val="20"/>
        </w:rPr>
        <w:t>Е</w:t>
      </w:r>
      <w:r w:rsidRPr="00C62012">
        <w:rPr>
          <w:rFonts w:ascii="Palatino Linotype" w:hAnsi="Palatino Linotype"/>
          <w:sz w:val="20"/>
          <w:szCs w:val="20"/>
        </w:rPr>
        <w:t>-</w:t>
      </w:r>
      <w:r>
        <w:rPr>
          <w:rFonts w:ascii="Palatino Linotype" w:hAnsi="Palatino Linotype"/>
          <w:sz w:val="20"/>
          <w:szCs w:val="20"/>
        </w:rPr>
        <w:t>маил</w:t>
      </w:r>
      <w:r w:rsidRPr="00C62012">
        <w:rPr>
          <w:rFonts w:ascii="Palatino Linotype" w:hAnsi="Palatino Linotype"/>
          <w:sz w:val="20"/>
          <w:szCs w:val="20"/>
        </w:rPr>
        <w:t xml:space="preserve">: </w:t>
      </w:r>
      <w:hyperlink r:id="rId7" w:history="1"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  <w:lang w:val="sr-Latn-CS"/>
          </w:rPr>
          <w:t>tokos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</w:rPr>
          <w:t>@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  <w:lang w:val="sr-Latn-CS"/>
          </w:rPr>
          <w:t>open.telekom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</w:rPr>
          <w:t>.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  <w:lang w:val="sr-Latn-CS"/>
          </w:rPr>
          <w:t>rs</w:t>
        </w:r>
      </w:hyperlink>
    </w:p>
    <w:p w:rsidR="001E70AE" w:rsidRDefault="001E70AE" w:rsidP="001E70AE">
      <w:pPr>
        <w:jc w:val="right"/>
        <w:rPr>
          <w:rFonts w:ascii="Palatino Linotype" w:hAnsi="Palatino Linotype"/>
          <w:sz w:val="20"/>
          <w:szCs w:val="20"/>
          <w:lang w:val="en-US"/>
        </w:rPr>
      </w:pPr>
      <w:r w:rsidRPr="00C62012">
        <w:rPr>
          <w:rFonts w:ascii="Palatino Linotype" w:hAnsi="Palatino Linotype"/>
          <w:sz w:val="20"/>
          <w:szCs w:val="20"/>
        </w:rPr>
        <w:t xml:space="preserve">                                        </w:t>
      </w:r>
      <w:hyperlink r:id="rId8" w:history="1"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  <w:lang w:val="en-US"/>
          </w:rPr>
          <w:t>www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</w:rPr>
          <w:t>.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  <w:lang w:val="en-US"/>
          </w:rPr>
          <w:t>kosjeric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</w:rPr>
          <w:t>.</w:t>
        </w:r>
        <w:r w:rsidRPr="00685FE4">
          <w:rPr>
            <w:rStyle w:val="Hyperlink"/>
            <w:rFonts w:ascii="Palatino Linotype" w:eastAsiaTheme="majorEastAsia" w:hAnsi="Palatino Linotype"/>
            <w:sz w:val="20"/>
            <w:szCs w:val="20"/>
            <w:lang w:val="en-US"/>
          </w:rPr>
          <w:t>rs</w:t>
        </w:r>
      </w:hyperlink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rPr>
          <w:rFonts w:ascii="Palatino Linotype" w:hAnsi="Palatino Linotype"/>
          <w:lang w:val="sr-Cyrl-RS"/>
        </w:rPr>
      </w:pPr>
    </w:p>
    <w:p w:rsidR="001E70AE" w:rsidRPr="00D439AC" w:rsidRDefault="001E70AE" w:rsidP="001E70AE">
      <w:pPr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720"/>
        <w:jc w:val="center"/>
        <w:rPr>
          <w:rFonts w:ascii="Palatino Linotype" w:hAnsi="Palatino Linotype"/>
          <w:b/>
        </w:rPr>
      </w:pPr>
    </w:p>
    <w:p w:rsidR="001E70AE" w:rsidRPr="00D439AC" w:rsidRDefault="001E70AE" w:rsidP="001E70AE">
      <w:pPr>
        <w:ind w:firstLine="0"/>
        <w:jc w:val="center"/>
        <w:rPr>
          <w:rFonts w:ascii="Palatino Linotype" w:hAnsi="Palatino Linotype"/>
          <w:b/>
          <w:lang w:val="sr-Cyrl-RS"/>
        </w:rPr>
      </w:pPr>
      <w:r w:rsidRPr="00D439AC">
        <w:rPr>
          <w:rFonts w:ascii="Palatino Linotype" w:hAnsi="Palatino Linotype"/>
          <w:b/>
          <w:lang w:val="sr-Cyrl-RS"/>
        </w:rPr>
        <w:t>ИЗВЕШТАЈ О РАДУ</w:t>
      </w:r>
    </w:p>
    <w:p w:rsidR="001E70AE" w:rsidRPr="00D439AC" w:rsidRDefault="001E70AE" w:rsidP="001E70AE">
      <w:pPr>
        <w:ind w:firstLine="0"/>
        <w:jc w:val="center"/>
        <w:rPr>
          <w:rFonts w:ascii="Palatino Linotype" w:hAnsi="Palatino Linotype"/>
          <w:b/>
          <w:lang w:val="sr-Cyrl-RS"/>
        </w:rPr>
      </w:pPr>
      <w:r w:rsidRPr="00D439AC">
        <w:rPr>
          <w:rFonts w:ascii="Palatino Linotype" w:hAnsi="Palatino Linotype"/>
          <w:b/>
          <w:lang w:val="sr-Cyrl-RS"/>
        </w:rPr>
        <w:t>ТУРИСТИЧКЕ ОРГАНИЗАЦИЈЕ ОПШТИНЕ КОСЈЕРИЋ</w:t>
      </w:r>
    </w:p>
    <w:p w:rsidR="001E70AE" w:rsidRPr="00D439AC" w:rsidRDefault="001E70AE" w:rsidP="001E70AE">
      <w:pPr>
        <w:ind w:firstLine="0"/>
        <w:jc w:val="center"/>
        <w:rPr>
          <w:rFonts w:ascii="Palatino Linotype" w:hAnsi="Palatino Linotype"/>
          <w:b/>
          <w:lang w:val="sr-Cyrl-RS"/>
        </w:rPr>
      </w:pPr>
      <w:r w:rsidRPr="00D439AC">
        <w:rPr>
          <w:rFonts w:ascii="Palatino Linotype" w:hAnsi="Palatino Linotype"/>
          <w:b/>
          <w:lang w:val="sr-Cyrl-RS"/>
        </w:rPr>
        <w:t>ЗА 2024. ГОДИНУ</w:t>
      </w:r>
    </w:p>
    <w:p w:rsidR="001E70AE" w:rsidRPr="00D439AC" w:rsidRDefault="001E70AE" w:rsidP="001E70AE">
      <w:pPr>
        <w:ind w:firstLine="0"/>
        <w:jc w:val="center"/>
        <w:rPr>
          <w:rFonts w:ascii="Palatino Linotype" w:hAnsi="Palatino Linotype"/>
          <w:b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  <w:r>
        <w:rPr>
          <w:rFonts w:ascii="Palatino Linotype" w:hAnsi="Palatino Linotype"/>
          <w:lang w:val="sr-Cyrl-RS"/>
        </w:rPr>
        <w:t>КОСЈЕРИЋ, ФЕБРУАР 2025.ГОД.</w:t>
      </w: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1E70AE">
      <w:pPr>
        <w:ind w:firstLine="0"/>
        <w:jc w:val="center"/>
        <w:rPr>
          <w:rFonts w:ascii="Palatino Linotype" w:hAnsi="Palatino Linotype"/>
          <w:lang w:val="sr-Cyrl-RS"/>
        </w:rPr>
      </w:pPr>
    </w:p>
    <w:p w:rsidR="001E70AE" w:rsidRDefault="001E70AE" w:rsidP="00E02DCE">
      <w:pPr>
        <w:pStyle w:val="NoSpacing"/>
        <w:tabs>
          <w:tab w:val="left" w:pos="8100"/>
        </w:tabs>
        <w:jc w:val="center"/>
        <w:rPr>
          <w:b/>
          <w:lang w:val="sr-Cyrl-RS"/>
        </w:rPr>
      </w:pPr>
    </w:p>
    <w:p w:rsidR="001E70AE" w:rsidRDefault="001E70AE" w:rsidP="00E02DCE">
      <w:pPr>
        <w:pStyle w:val="NoSpacing"/>
        <w:tabs>
          <w:tab w:val="left" w:pos="8100"/>
        </w:tabs>
        <w:jc w:val="center"/>
        <w:rPr>
          <w:b/>
          <w:lang w:val="sr-Cyrl-RS"/>
        </w:rPr>
      </w:pPr>
    </w:p>
    <w:p w:rsidR="000657B7" w:rsidRDefault="00E02DCE" w:rsidP="00E02DCE">
      <w:pPr>
        <w:pStyle w:val="NoSpacing"/>
        <w:tabs>
          <w:tab w:val="left" w:pos="8100"/>
        </w:tabs>
        <w:jc w:val="center"/>
        <w:rPr>
          <w:b/>
          <w:lang w:val="sr-Cyrl-RS"/>
        </w:rPr>
      </w:pPr>
      <w:bookmarkStart w:id="0" w:name="_GoBack"/>
      <w:bookmarkEnd w:id="0"/>
      <w:r>
        <w:rPr>
          <w:b/>
          <w:lang w:val="sr-Cyrl-RS"/>
        </w:rPr>
        <w:lastRenderedPageBreak/>
        <w:t xml:space="preserve">У </w:t>
      </w:r>
      <w:r w:rsidR="000657B7" w:rsidRPr="000657B7">
        <w:rPr>
          <w:b/>
          <w:lang w:val="sr-Cyrl-RS"/>
        </w:rPr>
        <w:t>В О Д</w:t>
      </w:r>
      <w:r>
        <w:rPr>
          <w:b/>
          <w:lang w:val="sr-Cyrl-RS"/>
        </w:rPr>
        <w:t xml:space="preserve"> </w:t>
      </w:r>
    </w:p>
    <w:p w:rsidR="00E02DCE" w:rsidRDefault="00E02DCE" w:rsidP="00E02DCE">
      <w:pPr>
        <w:pStyle w:val="NoSpacing"/>
        <w:tabs>
          <w:tab w:val="left" w:pos="8100"/>
        </w:tabs>
        <w:jc w:val="center"/>
        <w:rPr>
          <w:b/>
          <w:lang w:val="sr-Cyrl-RS"/>
        </w:rPr>
      </w:pPr>
    </w:p>
    <w:p w:rsidR="000657B7" w:rsidRDefault="000657B7" w:rsidP="004A3186">
      <w:pPr>
        <w:pStyle w:val="NoSpacing"/>
        <w:rPr>
          <w:lang w:val="sr-Cyrl-RS"/>
        </w:rPr>
      </w:pPr>
      <w:r w:rsidRPr="000657B7">
        <w:rPr>
          <w:lang w:val="sr-Cyrl-RS"/>
        </w:rPr>
        <w:t xml:space="preserve">Туристичка организација општине Косјерић </w:t>
      </w:r>
      <w:r>
        <w:rPr>
          <w:lang w:val="sr-Cyrl-RS"/>
        </w:rPr>
        <w:t xml:space="preserve">(скраћено ТООК) је основана Одлуком </w:t>
      </w:r>
      <w:r w:rsidR="004A3186">
        <w:rPr>
          <w:lang w:val="sr-Cyrl-RS"/>
        </w:rPr>
        <w:t>Скупштине општине Косјерић и у овом обллику постоји од 1994. Године и правни је наследник некадашњег  Туристичког савеза, основаног 2. Јула 1980. Године а у циљу промоције и унапређења туризма, очувања и заштите туристичких вредности на територији општине Косјерић.</w:t>
      </w:r>
    </w:p>
    <w:p w:rsidR="004A3186" w:rsidRDefault="004A3186" w:rsidP="004A3186">
      <w:pPr>
        <w:pStyle w:val="NoSpacing"/>
        <w:rPr>
          <w:lang w:val="sr-Cyrl-RS"/>
        </w:rPr>
      </w:pPr>
      <w:r>
        <w:rPr>
          <w:lang w:val="sr-Cyrl-RS"/>
        </w:rPr>
        <w:t xml:space="preserve">Ова Установа чини важан сегмент </w:t>
      </w:r>
      <w:r w:rsidR="00466BBE">
        <w:rPr>
          <w:lang w:val="sr-Cyrl-RS"/>
        </w:rPr>
        <w:t>стратегије развоја и иста је саставни део плана развоја општине Косјерић за период 2024-2031.године.</w:t>
      </w:r>
    </w:p>
    <w:p w:rsidR="00466BBE" w:rsidRDefault="00466BBE" w:rsidP="004A3186">
      <w:pPr>
        <w:pStyle w:val="NoSpacing"/>
        <w:rPr>
          <w:lang w:val="sr-Cyrl-RS"/>
        </w:rPr>
      </w:pPr>
      <w:r>
        <w:rPr>
          <w:lang w:val="sr-Cyrl-RS"/>
        </w:rPr>
        <w:t>У складу са Законом о туризму, објављеном у „Службеном гласнику РС“ бр. 17/2019. Чл.41. као и статута ТООК бр.022-37/2017, Туристичка организација општине Косјерић следеће послове:</w:t>
      </w:r>
    </w:p>
    <w:p w:rsidR="00466BBE" w:rsidRDefault="00466BBE" w:rsidP="004A3186">
      <w:pPr>
        <w:pStyle w:val="NoSpacing"/>
        <w:rPr>
          <w:lang w:val="sr-Cyrl-RS"/>
        </w:rPr>
      </w:pPr>
    </w:p>
    <w:p w:rsidR="00466BBE" w:rsidRDefault="0075462A" w:rsidP="00466BBE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Промоција и развој туризма општине Косјерић.</w:t>
      </w:r>
    </w:p>
    <w:p w:rsidR="0075462A" w:rsidRDefault="0075462A" w:rsidP="00466BBE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Координирање активности и сарадња између привредних и других субјеката у туризму који посредно и непосредно и посредно делују на унапређењу развоја и промоције туризма као и на програмима едукације и усавршавања вештина запослених у туризму.</w:t>
      </w:r>
    </w:p>
    <w:p w:rsidR="0075462A" w:rsidRDefault="0075462A" w:rsidP="00466BBE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Доношење годишњег програма и плана промотивних активности у складу са Стратегијским маркетинг планом, плановима и програмима ТОс-а.</w:t>
      </w:r>
    </w:p>
    <w:p w:rsidR="00C60972" w:rsidRDefault="0075462A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Обезбеђивање и унапређење информативно-пропагадног материјала којима се промовишу туристичке вредности </w:t>
      </w:r>
      <w:r w:rsidR="00C60972">
        <w:rPr>
          <w:lang w:val="sr-Cyrl-RS"/>
        </w:rPr>
        <w:t>локалне самоуправе (штампане публикацције, аудио и видео промотивни материјал, ин лине средства промоције, интернет презентација, душтвене мреже и пратеће дигиталне активности, сувенири итд.)</w:t>
      </w:r>
    </w:p>
    <w:p w:rsidR="003E7631" w:rsidRDefault="003E7631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Прикупљање и објављивање информација о целокупној туристичкој понуди на својој територији, као и друге активности од значаја за промоцију туризма .</w:t>
      </w:r>
    </w:p>
    <w:p w:rsidR="003E7631" w:rsidRDefault="003E7631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Организација и учешће у организациј туристичких, научних, стручних, спортских, културних и других скупова и манифестација.</w:t>
      </w:r>
    </w:p>
    <w:p w:rsidR="003E7631" w:rsidRDefault="003E7631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Организовање туристичко-информативних центара за прихват туриста, пружање бесплатних информација туристима, прикупљање података </w:t>
      </w:r>
      <w:r w:rsidR="00B270FF">
        <w:rPr>
          <w:lang w:val="sr-Cyrl-RS"/>
        </w:rPr>
        <w:t>за потребе информисања туриста, упознавање туриста са квалитетом туристичке понуде, упознавање надлежних органа са притужбама туриста и др.</w:t>
      </w:r>
    </w:p>
    <w:p w:rsidR="00B270FF" w:rsidRDefault="00B270FF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Управљање туристичког простора.</w:t>
      </w:r>
    </w:p>
    <w:p w:rsidR="00B270FF" w:rsidRDefault="00B270FF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Посредовање у пружању услуга у домаћој радиности и сеоском туристичком домаћинству.</w:t>
      </w:r>
    </w:p>
    <w:p w:rsidR="00B270FF" w:rsidRDefault="00B270FF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Подстицање реализације програма изградње туристичке инфраструктуре и уређења простора.</w:t>
      </w:r>
    </w:p>
    <w:p w:rsidR="00B270FF" w:rsidRDefault="00B270FF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Израда, учешће у израд, као и реализација домаћих и међунаросних пројеката из обнласти туризма.</w:t>
      </w:r>
    </w:p>
    <w:p w:rsidR="00B270FF" w:rsidRDefault="00B270FF" w:rsidP="00C60972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Припрема и прикупљање података, састављање упитника, анализа и друге информације.</w:t>
      </w:r>
    </w:p>
    <w:p w:rsidR="00F51E4E" w:rsidRDefault="00B270FF" w:rsidP="00F51E4E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Друге активно</w:t>
      </w:r>
      <w:r w:rsidR="00F51E4E">
        <w:rPr>
          <w:lang w:val="sr-Cyrl-RS"/>
        </w:rPr>
        <w:t>сти у складу са законом,оснивачким актом и статутом.</w:t>
      </w:r>
    </w:p>
    <w:p w:rsidR="00F51E4E" w:rsidRDefault="00B5559D" w:rsidP="00F51E4E">
      <w:pPr>
        <w:pStyle w:val="NoSpacing"/>
        <w:ind w:left="615"/>
        <w:rPr>
          <w:lang w:val="sr-Cyrl-RS"/>
        </w:rPr>
      </w:pPr>
      <w:r>
        <w:rPr>
          <w:lang w:val="sr-Cyrl-RS"/>
        </w:rPr>
        <w:t>Такође ТООК ће и ове године као и преходне учествовати на годишњој Конференцијд ТО регије Западна Србија где се сумирају резултати стања на домаћем и иностраном тржишту као и план представљања нових туристичких потенцијала и дестинацијау нардној години.</w:t>
      </w:r>
    </w:p>
    <w:p w:rsidR="00B5559D" w:rsidRDefault="00B5559D" w:rsidP="00F51E4E">
      <w:pPr>
        <w:pStyle w:val="NoSpacing"/>
        <w:ind w:left="615"/>
        <w:rPr>
          <w:lang w:val="sr-Cyrl-RS"/>
        </w:rPr>
      </w:pPr>
    </w:p>
    <w:p w:rsidR="00B5559D" w:rsidRDefault="00B5559D" w:rsidP="00F51E4E">
      <w:pPr>
        <w:pStyle w:val="NoSpacing"/>
        <w:ind w:left="615"/>
        <w:rPr>
          <w:lang w:val="sr-Cyrl-RS"/>
        </w:rPr>
      </w:pPr>
    </w:p>
    <w:p w:rsidR="00DD6EC9" w:rsidRDefault="00DD6EC9" w:rsidP="0039484F">
      <w:pPr>
        <w:pStyle w:val="NoSpacing"/>
        <w:rPr>
          <w:b/>
          <w:lang w:val="sr-Cyrl-RS"/>
        </w:rPr>
      </w:pPr>
      <w:r w:rsidRPr="00DD6EC9">
        <w:rPr>
          <w:b/>
          <w:lang w:val="sr-Cyrl-RS"/>
        </w:rPr>
        <w:t xml:space="preserve">    </w:t>
      </w:r>
    </w:p>
    <w:p w:rsidR="004A27E3" w:rsidRDefault="00DD6EC9" w:rsidP="00E02DCE">
      <w:pPr>
        <w:pStyle w:val="NoSpacing"/>
        <w:jc w:val="center"/>
        <w:rPr>
          <w:b/>
          <w:lang w:val="sr-Cyrl-RS"/>
        </w:rPr>
      </w:pPr>
      <w:r w:rsidRPr="00DD6EC9">
        <w:rPr>
          <w:b/>
          <w:lang w:val="sr-Cyrl-RS"/>
        </w:rPr>
        <w:t>С А Ј М О В И     И    Д О Г А Ђ А Ј И</w:t>
      </w:r>
    </w:p>
    <w:p w:rsidR="00DD6EC9" w:rsidRDefault="00DD6EC9" w:rsidP="0039484F">
      <w:pPr>
        <w:pStyle w:val="NoSpacing"/>
        <w:rPr>
          <w:b/>
          <w:lang w:val="sr-Cyrl-RS"/>
        </w:rPr>
      </w:pPr>
    </w:p>
    <w:p w:rsidR="00DD6EC9" w:rsidRDefault="00DD2CE9" w:rsidP="0039484F">
      <w:pPr>
        <w:pStyle w:val="NoSpacing"/>
        <w:rPr>
          <w:lang w:val="sr-Cyrl-RS"/>
        </w:rPr>
      </w:pPr>
      <w:r>
        <w:rPr>
          <w:lang w:val="sr-Cyrl-RS"/>
        </w:rPr>
        <w:t>ТООК предходне године Одлу</w:t>
      </w:r>
      <w:r w:rsidR="00DD6EC9">
        <w:rPr>
          <w:lang w:val="sr-Cyrl-RS"/>
        </w:rPr>
        <w:t xml:space="preserve">ком Управног одбора није учествовала на Међународном сајму туризма Београд, </w:t>
      </w:r>
      <w:r w:rsidR="00F03536">
        <w:rPr>
          <w:lang w:val="sr-Cyrl-RS"/>
        </w:rPr>
        <w:t>јер је предртачун закупа простора и уређење штанда са осталим претећим трошковима прелазилазио планирана средства буџета локалне самоуправе.</w:t>
      </w:r>
    </w:p>
    <w:p w:rsidR="00F03536" w:rsidRDefault="00F03536" w:rsidP="0039484F">
      <w:pPr>
        <w:pStyle w:val="NoSpacing"/>
        <w:rPr>
          <w:lang w:val="sr-Cyrl-RS"/>
        </w:rPr>
      </w:pPr>
      <w:r>
        <w:rPr>
          <w:lang w:val="sr-Cyrl-RS"/>
        </w:rPr>
        <w:lastRenderedPageBreak/>
        <w:t xml:space="preserve">ТО регије Западна Србија и већи део чланица је био присутан као и на сајму туризма у Берлину и Италији а након ових посета нашој Установи су презентовани брошуре и материјал са сајмова </w:t>
      </w:r>
      <w:r w:rsidR="00275294">
        <w:rPr>
          <w:lang w:val="sr-Cyrl-RS"/>
        </w:rPr>
        <w:t xml:space="preserve"> које смо едукативно помогли да се упознамо са туристичким потенцијалима и понудом ових дестинација.</w:t>
      </w:r>
    </w:p>
    <w:p w:rsidR="00275294" w:rsidRDefault="00275294" w:rsidP="0039484F">
      <w:pPr>
        <w:pStyle w:val="NoSpacing"/>
        <w:rPr>
          <w:lang w:val="sr-Cyrl-RS"/>
        </w:rPr>
      </w:pPr>
      <w:r>
        <w:rPr>
          <w:lang w:val="sr-Cyrl-RS"/>
        </w:rPr>
        <w:t>ТООК је у прошлој години била присутна у посети Сарајеву и Бања Луци где су са осталим чланицама регије представљени туристички потенцијали наше општине.</w:t>
      </w:r>
    </w:p>
    <w:p w:rsidR="00275294" w:rsidRDefault="00275294" w:rsidP="0039484F">
      <w:pPr>
        <w:pStyle w:val="NoSpacing"/>
        <w:rPr>
          <w:lang w:val="sr-Cyrl-RS"/>
        </w:rPr>
      </w:pPr>
      <w:r>
        <w:rPr>
          <w:lang w:val="sr-Cyrl-RS"/>
        </w:rPr>
        <w:t>Од осталих догађаја на локаном нивоу ТООК у сардњи са локалном самоуправном и председником Ђокићем, организовала пливање за часни крст на реци Скрапеж</w:t>
      </w:r>
      <w:r w:rsidR="00667233">
        <w:rPr>
          <w:lang w:val="sr-Cyrl-RS"/>
        </w:rPr>
        <w:t xml:space="preserve"> где је успешно и уз велику присутност обележено Богојављење.</w:t>
      </w:r>
    </w:p>
    <w:p w:rsidR="00667233" w:rsidRDefault="00667233" w:rsidP="0039484F">
      <w:pPr>
        <w:pStyle w:val="NoSpacing"/>
        <w:rPr>
          <w:lang w:val="sr-Cyrl-RS"/>
        </w:rPr>
      </w:pPr>
      <w:r>
        <w:rPr>
          <w:lang w:val="sr-Cyrl-RS"/>
        </w:rPr>
        <w:t>Такође, у сардњи са удружењем грађана МЗ Раданоци у фебруару месецу је по шести пут спроведена „Врућијада“ такмичење у кувању ракије са великим бројем екипа из околних места и уз велику посећеност.</w:t>
      </w:r>
    </w:p>
    <w:p w:rsidR="00667233" w:rsidRDefault="00667233" w:rsidP="0039484F">
      <w:pPr>
        <w:pStyle w:val="NoSpacing"/>
        <w:rPr>
          <w:lang w:val="sr-Cyrl-RS"/>
        </w:rPr>
      </w:pPr>
      <w:r>
        <w:rPr>
          <w:lang w:val="sr-Cyrl-RS"/>
        </w:rPr>
        <w:t>У марту месецу ТООК је успешно дочекала групу посетилаца из целе Србије под називом „Весели аутобус“који су обишли дестилерију Зарић, народну библиотеку „Сретен Марић“ као и цркву брвнару у Сечој Реци</w:t>
      </w:r>
      <w:r w:rsidR="00B53F22">
        <w:rPr>
          <w:lang w:val="sr-Cyrl-RS"/>
        </w:rPr>
        <w:t xml:space="preserve"> и уз велико одушевљење и наше гостопримство завршили у дому Радановци под називом „Весела игранка“</w:t>
      </w:r>
    </w:p>
    <w:p w:rsidR="00B53F22" w:rsidRDefault="00B53F22" w:rsidP="0039484F">
      <w:pPr>
        <w:pStyle w:val="NoSpacing"/>
        <w:rPr>
          <w:lang w:val="sr-Cyrl-RS"/>
        </w:rPr>
      </w:pPr>
      <w:r>
        <w:rPr>
          <w:lang w:val="sr-Cyrl-RS"/>
        </w:rPr>
        <w:t>Такође смо промотивно деловали и били присутни на јубиларној мађународној уличној трци у част сећања на генерала Светомира Ђукић, једног од оснивача Олимпијског комитета, као и на меморијалном скупу дани Петра Лазић.</w:t>
      </w:r>
    </w:p>
    <w:p w:rsidR="00B53F22" w:rsidRDefault="00B53F22" w:rsidP="0039484F">
      <w:pPr>
        <w:pStyle w:val="NoSpacing"/>
        <w:rPr>
          <w:lang w:val="sr-Cyrl-RS"/>
        </w:rPr>
      </w:pPr>
      <w:r>
        <w:rPr>
          <w:lang w:val="sr-Cyrl-RS"/>
        </w:rPr>
        <w:t>Све ове догађаје ТООК је промовисала и у складу са одобреним буџетом учествовала у организацији и одржавању.</w:t>
      </w:r>
    </w:p>
    <w:p w:rsidR="00B53F22" w:rsidRDefault="00B53F22" w:rsidP="0039484F">
      <w:pPr>
        <w:pStyle w:val="NoSpacing"/>
        <w:rPr>
          <w:lang w:val="sr-Cyrl-RS"/>
        </w:rPr>
      </w:pPr>
    </w:p>
    <w:p w:rsidR="00B53F22" w:rsidRDefault="00800F06" w:rsidP="0039484F">
      <w:pPr>
        <w:pStyle w:val="NoSpacing"/>
        <w:rPr>
          <w:lang w:val="sr-Cyrl-RS"/>
        </w:rPr>
      </w:pPr>
      <w:r>
        <w:rPr>
          <w:lang w:val="sr-Cyrl-RS"/>
        </w:rPr>
        <w:t>Манифестација „Чобански дани“ је предходне године по 43 пут организована и одржана последњег викенда јула на месту брду Град. Ова нанифестација је уврштена у прву групу манифестација по чему је наша општина препознатљива широм Републике Србије а и шире што доказује велика посећеност из године у годину.</w:t>
      </w:r>
    </w:p>
    <w:p w:rsidR="00800F06" w:rsidRDefault="00800F06" w:rsidP="0039484F">
      <w:pPr>
        <w:pStyle w:val="NoSpacing"/>
        <w:rPr>
          <w:lang w:val="sr-Cyrl-RS"/>
        </w:rPr>
      </w:pPr>
      <w:r>
        <w:rPr>
          <w:lang w:val="sr-Cyrl-RS"/>
        </w:rPr>
        <w:t xml:space="preserve">Манифестација „43 Чобански дани“је успешно спроведена и за исту постоји посебан извештај и Одлука Организационог одбора на челу са председником општине </w:t>
      </w:r>
      <w:r w:rsidR="00796C7B">
        <w:rPr>
          <w:lang w:val="sr-Cyrl-RS"/>
        </w:rPr>
        <w:t>Жарком Ђокић.</w:t>
      </w:r>
    </w:p>
    <w:p w:rsidR="001453FA" w:rsidRDefault="001453FA" w:rsidP="0039484F">
      <w:pPr>
        <w:pStyle w:val="NoSpacing"/>
        <w:rPr>
          <w:lang w:val="sr-Cyrl-RS"/>
        </w:rPr>
      </w:pPr>
    </w:p>
    <w:p w:rsidR="001453FA" w:rsidRDefault="001453FA" w:rsidP="0039484F">
      <w:pPr>
        <w:pStyle w:val="NoSpacing"/>
        <w:rPr>
          <w:lang w:val="sr-Cyrl-RS"/>
        </w:rPr>
      </w:pPr>
    </w:p>
    <w:p w:rsidR="001453FA" w:rsidRDefault="001453FA" w:rsidP="00E02DCE">
      <w:pPr>
        <w:pStyle w:val="NoSpacing"/>
        <w:jc w:val="center"/>
        <w:rPr>
          <w:b/>
          <w:lang w:val="sr-Cyrl-RS"/>
        </w:rPr>
      </w:pPr>
      <w:r w:rsidRPr="001453FA">
        <w:rPr>
          <w:b/>
          <w:lang w:val="sr-Cyrl-RS"/>
        </w:rPr>
        <w:t>С Е О С К И     Т У Р И З А М</w:t>
      </w:r>
    </w:p>
    <w:p w:rsidR="001453FA" w:rsidRDefault="001453FA" w:rsidP="0039484F">
      <w:pPr>
        <w:pStyle w:val="NoSpacing"/>
        <w:rPr>
          <w:b/>
          <w:lang w:val="sr-Cyrl-RS"/>
        </w:rPr>
      </w:pPr>
    </w:p>
    <w:p w:rsidR="001453FA" w:rsidRDefault="001453FA" w:rsidP="0039484F">
      <w:pPr>
        <w:pStyle w:val="NoSpacing"/>
        <w:rPr>
          <w:lang w:val="sr-Cyrl-RS"/>
        </w:rPr>
      </w:pPr>
      <w:r>
        <w:rPr>
          <w:lang w:val="sr-Cyrl-RS"/>
        </w:rPr>
        <w:t xml:space="preserve">           У 2024 години,број категорисаних сеоских домаћинстава је енормно повећан. Скоро да нема ниједног села у нашој општини да нема </w:t>
      </w:r>
      <w:r w:rsidR="00A906FD">
        <w:rPr>
          <w:lang w:val="sr-Cyrl-RS"/>
        </w:rPr>
        <w:t>б</w:t>
      </w:r>
      <w:r>
        <w:rPr>
          <w:lang w:val="sr-Cyrl-RS"/>
        </w:rPr>
        <w:t>ар једно регистровано домаћинство за смештај туриста док у селима надомак Дивчибара постоји више са тенденциом нових интересаната и захтева.Комисија за категоризацију са председником и чланом службеника општине Косјерић.има одличну сарадњу са овом Установом, при чему су сви захтеви благовремено примљени и у року решавани, приговори странака није било.</w:t>
      </w:r>
    </w:p>
    <w:p w:rsidR="001453FA" w:rsidRDefault="001453FA" w:rsidP="0039484F">
      <w:pPr>
        <w:pStyle w:val="NoSpacing"/>
        <w:rPr>
          <w:lang w:val="sr-Cyrl-RS"/>
        </w:rPr>
      </w:pPr>
      <w:r>
        <w:rPr>
          <w:lang w:val="sr-Cyrl-RS"/>
        </w:rPr>
        <w:t>ТООК је у предходној години обилазила сва категорисана сеоска домаћинства,</w:t>
      </w:r>
      <w:r w:rsidR="00A906FD">
        <w:rPr>
          <w:lang w:val="sr-Cyrl-RS"/>
        </w:rPr>
        <w:t>давала упутства и смернице и иста промовисала путем сајта и осталих друштвених мрежа.</w:t>
      </w:r>
    </w:p>
    <w:p w:rsidR="00A906FD" w:rsidRDefault="00A906FD" w:rsidP="0039484F">
      <w:pPr>
        <w:pStyle w:val="NoSpacing"/>
        <w:rPr>
          <w:lang w:val="sr-Cyrl-RS"/>
        </w:rPr>
      </w:pPr>
      <w:r>
        <w:rPr>
          <w:lang w:val="sr-Cyrl-RS"/>
        </w:rPr>
        <w:t>Такође издата је нова брошура са сликама и описом смештајних капацитета сваког домаћинства која су доступна свим заинтересованим грађанима и иста се налази на сајту ТООК под називом „Одмор у Косјерићу“</w:t>
      </w:r>
    </w:p>
    <w:p w:rsidR="00A77CE0" w:rsidRDefault="00A77CE0" w:rsidP="0039484F">
      <w:pPr>
        <w:pStyle w:val="NoSpacing"/>
        <w:rPr>
          <w:lang w:val="sr-Cyrl-RS"/>
        </w:rPr>
      </w:pPr>
    </w:p>
    <w:p w:rsidR="00A77CE0" w:rsidRDefault="00A77CE0" w:rsidP="00E02DCE">
      <w:pPr>
        <w:pStyle w:val="NoSpacing"/>
        <w:jc w:val="center"/>
        <w:rPr>
          <w:lang w:val="sr-Cyrl-RS"/>
        </w:rPr>
      </w:pPr>
      <w:r w:rsidRPr="00A77CE0">
        <w:rPr>
          <w:b/>
          <w:lang w:val="sr-Cyrl-RS"/>
        </w:rPr>
        <w:t>У П Р А В Н И       О Д Б О Р И</w:t>
      </w:r>
    </w:p>
    <w:p w:rsidR="00A77CE0" w:rsidRDefault="00A77CE0" w:rsidP="0039484F">
      <w:pPr>
        <w:pStyle w:val="NoSpacing"/>
        <w:rPr>
          <w:lang w:val="sr-Cyrl-RS"/>
        </w:rPr>
      </w:pPr>
    </w:p>
    <w:p w:rsidR="00A77CE0" w:rsidRDefault="00A77CE0" w:rsidP="0039484F">
      <w:pPr>
        <w:pStyle w:val="NoSpacing"/>
        <w:rPr>
          <w:lang w:val="sr-Cyrl-RS"/>
        </w:rPr>
      </w:pPr>
      <w:r>
        <w:rPr>
          <w:lang w:val="sr-Cyrl-RS"/>
        </w:rPr>
        <w:t xml:space="preserve">ТООК је као чланица регије Западна Србија чији директор је и члан Упавног одбора присуствовао на свих 6 седница, учествовао у раду и доношењу одлука. Иначе ТО регија Западна Сбија до </w:t>
      </w:r>
      <w:r>
        <w:rPr>
          <w:lang w:val="sr-Cyrl-RS"/>
        </w:rPr>
        <w:lastRenderedPageBreak/>
        <w:t>прошле године бројала 12 чланица (9 локалних туристичких оргна</w:t>
      </w:r>
      <w:r w:rsidR="00326034">
        <w:rPr>
          <w:lang w:val="sr-Cyrl-RS"/>
        </w:rPr>
        <w:t>низација са Златиборског округа. Без Прибоја и три чланице Моравичког округа, Чачак, Ивањица и Лучани-Гуча а од краја прошле године се прикључиле и Зворник и Љубовија).</w:t>
      </w:r>
    </w:p>
    <w:p w:rsidR="00326034" w:rsidRDefault="00326034" w:rsidP="0039484F">
      <w:pPr>
        <w:pStyle w:val="NoSpacing"/>
        <w:rPr>
          <w:lang w:val="sr-Cyrl-RS"/>
        </w:rPr>
      </w:pPr>
      <w:r>
        <w:rPr>
          <w:lang w:val="sr-Cyrl-RS"/>
        </w:rPr>
        <w:t xml:space="preserve">            Наша Устаснова броји пет чланова од којих је један председник и четири члана су одржали 4 седнице, на којима су донете Одлуке о активностима туристичке организације. Сарадња је била на нивоу и неје било проблема.</w:t>
      </w:r>
    </w:p>
    <w:p w:rsidR="00326034" w:rsidRDefault="00326034" w:rsidP="0039484F">
      <w:pPr>
        <w:pStyle w:val="NoSpacing"/>
        <w:rPr>
          <w:lang w:val="sr-Cyrl-RS"/>
        </w:rPr>
      </w:pPr>
    </w:p>
    <w:p w:rsidR="00326034" w:rsidRDefault="00326034" w:rsidP="00E02DCE">
      <w:pPr>
        <w:pStyle w:val="NoSpacing"/>
        <w:jc w:val="center"/>
        <w:rPr>
          <w:b/>
          <w:lang w:val="sr-Cyrl-RS"/>
        </w:rPr>
      </w:pPr>
      <w:r w:rsidRPr="00326034">
        <w:rPr>
          <w:b/>
          <w:lang w:val="sr-Cyrl-RS"/>
        </w:rPr>
        <w:t>Ф И Н А Н С И Ј С К И       И З В Е Ш Т Ј (у прилогу)</w:t>
      </w:r>
    </w:p>
    <w:p w:rsidR="00326034" w:rsidRDefault="00326034" w:rsidP="0039484F">
      <w:pPr>
        <w:pStyle w:val="NoSpacing"/>
        <w:rPr>
          <w:b/>
          <w:lang w:val="sr-Cyrl-RS"/>
        </w:rPr>
      </w:pPr>
    </w:p>
    <w:p w:rsidR="00326034" w:rsidRDefault="00326034" w:rsidP="0039484F">
      <w:pPr>
        <w:pStyle w:val="NoSpacing"/>
        <w:rPr>
          <w:b/>
          <w:lang w:val="sr-Cyrl-RS"/>
        </w:rPr>
      </w:pPr>
    </w:p>
    <w:p w:rsidR="00326034" w:rsidRDefault="00326034" w:rsidP="0039484F">
      <w:pPr>
        <w:pStyle w:val="NoSpacing"/>
        <w:rPr>
          <w:b/>
          <w:lang w:val="sr-Cyrl-RS"/>
        </w:rPr>
      </w:pPr>
    </w:p>
    <w:p w:rsidR="00326034" w:rsidRDefault="00326034" w:rsidP="0039484F">
      <w:pPr>
        <w:pStyle w:val="NoSpacing"/>
        <w:rPr>
          <w:b/>
          <w:lang w:val="sr-Cyrl-RS"/>
        </w:rPr>
      </w:pPr>
    </w:p>
    <w:p w:rsidR="00326034" w:rsidRDefault="00326034" w:rsidP="0039484F">
      <w:pPr>
        <w:pStyle w:val="NoSpacing"/>
        <w:rPr>
          <w:b/>
          <w:lang w:val="sr-Cyrl-RS"/>
        </w:rPr>
      </w:pPr>
    </w:p>
    <w:p w:rsidR="00326034" w:rsidRDefault="00326034" w:rsidP="0039484F">
      <w:pPr>
        <w:pStyle w:val="NoSpacing"/>
        <w:rPr>
          <w:b/>
          <w:lang w:val="sr-Cyrl-RS"/>
        </w:rPr>
      </w:pPr>
    </w:p>
    <w:p w:rsidR="00326034" w:rsidRDefault="00326034" w:rsidP="00E02DCE">
      <w:pPr>
        <w:pStyle w:val="NoSpacing"/>
        <w:jc w:val="right"/>
        <w:rPr>
          <w:lang w:val="sr-Cyrl-RS"/>
        </w:rPr>
      </w:pP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>
        <w:rPr>
          <w:b/>
          <w:lang w:val="sr-Cyrl-RS"/>
        </w:rPr>
        <w:tab/>
      </w:r>
      <w:r w:rsidRPr="00326034">
        <w:rPr>
          <w:lang w:val="sr-Cyrl-RS"/>
        </w:rPr>
        <w:t xml:space="preserve">              </w:t>
      </w:r>
      <w:r w:rsidR="004661A6">
        <w:rPr>
          <w:lang w:val="sr-Cyrl-RS"/>
        </w:rPr>
        <w:t>ВД  д</w:t>
      </w:r>
      <w:r w:rsidRPr="00326034">
        <w:rPr>
          <w:lang w:val="sr-Cyrl-RS"/>
        </w:rPr>
        <w:t>иректор</w:t>
      </w:r>
      <w:r w:rsidR="004661A6">
        <w:rPr>
          <w:lang w:val="sr-Cyrl-RS"/>
        </w:rPr>
        <w:t>а</w:t>
      </w:r>
    </w:p>
    <w:p w:rsidR="00326034" w:rsidRDefault="00326034" w:rsidP="00E02DCE">
      <w:pPr>
        <w:pStyle w:val="NoSpacing"/>
        <w:jc w:val="right"/>
        <w:rPr>
          <w:lang w:val="sr-Cyrl-RS"/>
        </w:rPr>
      </w:pPr>
    </w:p>
    <w:p w:rsidR="00326034" w:rsidRPr="00326034" w:rsidRDefault="00326034" w:rsidP="00E02DCE">
      <w:pPr>
        <w:pStyle w:val="NoSpacing"/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           Радосав Пауновић</w:t>
      </w:r>
    </w:p>
    <w:sectPr w:rsidR="00326034" w:rsidRPr="00326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0438"/>
    <w:multiLevelType w:val="hybridMultilevel"/>
    <w:tmpl w:val="522CB424"/>
    <w:lvl w:ilvl="0" w:tplc="1A0A526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23146A75"/>
    <w:multiLevelType w:val="hybridMultilevel"/>
    <w:tmpl w:val="DFFA2664"/>
    <w:lvl w:ilvl="0" w:tplc="1A06E11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37D1153E"/>
    <w:multiLevelType w:val="hybridMultilevel"/>
    <w:tmpl w:val="81C267DA"/>
    <w:lvl w:ilvl="0" w:tplc="F40AB0BA">
      <w:start w:val="5"/>
      <w:numFmt w:val="bullet"/>
      <w:lvlText w:val="-"/>
      <w:lvlJc w:val="left"/>
      <w:pPr>
        <w:ind w:left="97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B7"/>
    <w:rsid w:val="0004059D"/>
    <w:rsid w:val="000657B7"/>
    <w:rsid w:val="000F7CBD"/>
    <w:rsid w:val="001453FA"/>
    <w:rsid w:val="0017622C"/>
    <w:rsid w:val="00187173"/>
    <w:rsid w:val="001E70AE"/>
    <w:rsid w:val="001F786E"/>
    <w:rsid w:val="00217201"/>
    <w:rsid w:val="002459E9"/>
    <w:rsid w:val="00275294"/>
    <w:rsid w:val="00326034"/>
    <w:rsid w:val="0039484F"/>
    <w:rsid w:val="003D64D6"/>
    <w:rsid w:val="003E7631"/>
    <w:rsid w:val="00405FFC"/>
    <w:rsid w:val="004661A6"/>
    <w:rsid w:val="00466BBE"/>
    <w:rsid w:val="004A27E3"/>
    <w:rsid w:val="004A3186"/>
    <w:rsid w:val="004A4EBB"/>
    <w:rsid w:val="004C5FC0"/>
    <w:rsid w:val="005977E3"/>
    <w:rsid w:val="00611079"/>
    <w:rsid w:val="00667233"/>
    <w:rsid w:val="0075462A"/>
    <w:rsid w:val="00796C7B"/>
    <w:rsid w:val="007F785A"/>
    <w:rsid w:val="00800F06"/>
    <w:rsid w:val="00840D99"/>
    <w:rsid w:val="008829EA"/>
    <w:rsid w:val="00932FAC"/>
    <w:rsid w:val="00A21F0B"/>
    <w:rsid w:val="00A77CE0"/>
    <w:rsid w:val="00A906FD"/>
    <w:rsid w:val="00B270FF"/>
    <w:rsid w:val="00B53F22"/>
    <w:rsid w:val="00B5559D"/>
    <w:rsid w:val="00C60972"/>
    <w:rsid w:val="00C820F8"/>
    <w:rsid w:val="00D05889"/>
    <w:rsid w:val="00D935B7"/>
    <w:rsid w:val="00DD2CE9"/>
    <w:rsid w:val="00DD5C83"/>
    <w:rsid w:val="00DD6EC9"/>
    <w:rsid w:val="00E02DCE"/>
    <w:rsid w:val="00F03536"/>
    <w:rsid w:val="00F33118"/>
    <w:rsid w:val="00F5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0AE"/>
    <w:pPr>
      <w:spacing w:line="240" w:lineRule="auto"/>
      <w:ind w:firstLine="737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972"/>
    <w:pPr>
      <w:keepNext/>
      <w:keepLines/>
      <w:spacing w:before="480" w:line="480" w:lineRule="auto"/>
      <w:ind w:firstLine="0"/>
      <w:outlineLvl w:val="0"/>
    </w:pPr>
    <w:rPr>
      <w:rFonts w:asciiTheme="majorHAnsi" w:eastAsiaTheme="majorEastAsia" w:hAnsiTheme="majorHAnsi" w:cstheme="majorBidi"/>
      <w:b/>
      <w:bCs/>
      <w:noProof w:val="0"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0972"/>
    <w:pPr>
      <w:keepNext/>
      <w:keepLines/>
      <w:spacing w:before="200" w:line="480" w:lineRule="auto"/>
      <w:ind w:firstLine="0"/>
      <w:outlineLvl w:val="1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7631"/>
    <w:pPr>
      <w:keepNext/>
      <w:keepLines/>
      <w:spacing w:before="200" w:line="480" w:lineRule="auto"/>
      <w:ind w:firstLine="0"/>
      <w:outlineLvl w:val="2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57B7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609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609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60972"/>
    <w:pPr>
      <w:spacing w:line="480" w:lineRule="auto"/>
      <w:ind w:left="720" w:firstLine="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E76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rsid w:val="001E70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0AE"/>
    <w:pPr>
      <w:spacing w:line="240" w:lineRule="auto"/>
      <w:ind w:firstLine="737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972"/>
    <w:pPr>
      <w:keepNext/>
      <w:keepLines/>
      <w:spacing w:before="480" w:line="480" w:lineRule="auto"/>
      <w:ind w:firstLine="0"/>
      <w:outlineLvl w:val="0"/>
    </w:pPr>
    <w:rPr>
      <w:rFonts w:asciiTheme="majorHAnsi" w:eastAsiaTheme="majorEastAsia" w:hAnsiTheme="majorHAnsi" w:cstheme="majorBidi"/>
      <w:b/>
      <w:bCs/>
      <w:noProof w:val="0"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0972"/>
    <w:pPr>
      <w:keepNext/>
      <w:keepLines/>
      <w:spacing w:before="200" w:line="480" w:lineRule="auto"/>
      <w:ind w:firstLine="0"/>
      <w:outlineLvl w:val="1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7631"/>
    <w:pPr>
      <w:keepNext/>
      <w:keepLines/>
      <w:spacing w:before="200" w:line="480" w:lineRule="auto"/>
      <w:ind w:firstLine="0"/>
      <w:outlineLvl w:val="2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57B7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C609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609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60972"/>
    <w:pPr>
      <w:spacing w:line="480" w:lineRule="auto"/>
      <w:ind w:left="720" w:firstLine="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E76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rsid w:val="001E70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sjeric.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okos@open.telekom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3949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turisticka</dc:creator>
  <cp:lastModifiedBy>turisticka</cp:lastModifiedBy>
  <cp:revision>8</cp:revision>
  <cp:lastPrinted>2025-02-23T13:50:00Z</cp:lastPrinted>
  <dcterms:created xsi:type="dcterms:W3CDTF">2025-02-20T18:51:00Z</dcterms:created>
  <dcterms:modified xsi:type="dcterms:W3CDTF">2025-02-24T08:40:00Z</dcterms:modified>
</cp:coreProperties>
</file>