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104"/>
        <w:gridCol w:w="5197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keepNext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епублика Србија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Општина Косјерић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/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keepNext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Олге Грбић 10</w:t>
            </w: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31260 Косјерић</w:t>
            </w: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Times New Roman" w:char="F028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+381 (0) 31 78 14 60   </w:t>
            </w:r>
          </w:p>
          <w:p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predsednik@kosjeric.rs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CS"/>
        </w:rPr>
        <w:t>Број: 404-31/2025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Датум: </w:t>
      </w:r>
      <w:r>
        <w:rPr>
          <w:rFonts w:ascii="Times New Roman" w:hAnsi="Times New Roman"/>
          <w:sz w:val="24"/>
          <w:szCs w:val="24"/>
          <w:lang w:val="sr-Cyrl-RS"/>
        </w:rPr>
        <w:t>21.02.2025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КОСЈЕРИЋ</w:t>
      </w:r>
    </w:p>
    <w:p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ПРЕДМЕТ: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Позив за </w:t>
      </w:r>
      <w:r>
        <w:rPr>
          <w:rFonts w:ascii="Times New Roman" w:hAnsi="Times New Roman"/>
          <w:b/>
          <w:sz w:val="24"/>
          <w:szCs w:val="24"/>
          <w:lang w:val="sr-Cyrl-CS"/>
        </w:rPr>
        <w:t>подношење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понуде </w:t>
      </w:r>
    </w:p>
    <w:p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У прилогу </w:t>
      </w:r>
      <w:r>
        <w:rPr>
          <w:rFonts w:ascii="Times New Roman" w:hAnsi="Times New Roman"/>
          <w:sz w:val="24"/>
          <w:szCs w:val="24"/>
          <w:lang w:val="sr-Cyrl-CS"/>
        </w:rPr>
        <w:t xml:space="preserve">акта, </w:t>
      </w:r>
      <w:r>
        <w:rPr>
          <w:rFonts w:ascii="Times New Roman" w:hAnsi="Times New Roman"/>
          <w:sz w:val="24"/>
          <w:szCs w:val="24"/>
          <w:lang w:val="hr-HR"/>
        </w:rPr>
        <w:t>достављам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hr-HR"/>
        </w:rPr>
        <w:t xml:space="preserve"> Вам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бразац понуде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Начин вредновања понуда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бразац структуре цене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2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,,Понуда за набавку</w:t>
      </w:r>
      <w:r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млевеног каменог агрегата за зимско одржавање путева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НЕ ОТВАРАТИ”.</w:t>
      </w:r>
    </w:p>
    <w:p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l-SI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Рок за достављање понуда је 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27.02.2025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. године до 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13,45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часова.</w:t>
      </w:r>
    </w:p>
    <w:p>
      <w:pPr>
        <w:jc w:val="both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Отварање понуда ће се спровести 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27.02.2025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. године у </w:t>
      </w:r>
      <w:r>
        <w:rPr>
          <w:rFonts w:ascii="Times New Roman" w:hAnsi="Times New Roman"/>
          <w:b/>
          <w:color w:val="FF0000"/>
          <w:sz w:val="24"/>
          <w:szCs w:val="24"/>
        </w:rPr>
        <w:t>14,</w:t>
      </w:r>
      <w:r>
        <w:rPr>
          <w:rFonts w:ascii="Times New Roman" w:hAnsi="Times New Roman"/>
          <w:b/>
          <w:color w:val="FF0000"/>
          <w:sz w:val="24"/>
          <w:szCs w:val="24"/>
          <w:lang w:val="sr-Cyrl-RS"/>
        </w:rPr>
        <w:t>0</w:t>
      </w:r>
      <w:r>
        <w:rPr>
          <w:rFonts w:ascii="Times New Roman" w:hAnsi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часова, </w:t>
      </w:r>
      <w:r>
        <w:rPr>
          <w:rFonts w:ascii="Times New Roman" w:hAnsi="Times New Roman"/>
          <w:b/>
          <w:sz w:val="24"/>
          <w:szCs w:val="24"/>
          <w:lang w:val="sr-Cyrl-CS"/>
        </w:rPr>
        <w:t>у згради Општинске управе Косјерић, ул. Олге Грбић 10, у Косјерићу,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у канцеларији број 31, други спрат.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тим што се у обзир узима цена без ПДВ-а.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поступку отварња понуда могу активно учествовати само овлашћени представници понуђача.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>Одлуку о додели уговора доне</w:t>
      </w:r>
      <w:r>
        <w:rPr>
          <w:rFonts w:ascii="Times New Roman" w:hAnsi="Times New Roman"/>
          <w:sz w:val="24"/>
          <w:szCs w:val="24"/>
          <w:lang w:val="sr-Cyrl-CS"/>
        </w:rPr>
        <w:t>ће председник општине Косјерић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одмах након</w:t>
      </w:r>
      <w:r>
        <w:rPr>
          <w:rFonts w:ascii="Times New Roman" w:hAnsi="Times New Roman"/>
          <w:sz w:val="24"/>
          <w:szCs w:val="24"/>
        </w:rPr>
        <w:t xml:space="preserve"> отварања понуда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>
      <w:pPr>
        <w:tabs>
          <w:tab w:val="left" w:pos="62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одмах након</w:t>
      </w:r>
      <w:r>
        <w:rPr>
          <w:rFonts w:ascii="Times New Roman" w:hAnsi="Times New Roman"/>
          <w:sz w:val="24"/>
          <w:szCs w:val="24"/>
        </w:rPr>
        <w:t xml:space="preserve"> доношења одлуке о додели уговора. Уговор производи правно дејство од дана обостраног потписивања.</w:t>
      </w:r>
    </w:p>
    <w:p>
      <w:pPr>
        <w:tabs>
          <w:tab w:val="left" w:pos="62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Комуникација између понуђача и наручиоца врши се искључиво писаним путем.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Контакт особа: Јелица Тодоровић, 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Број факса: 031/781-441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Е - mail адреса: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nabavke@kosjeric.rs</w:t>
        </w:r>
      </w:hyperlink>
      <w:r>
        <w:rPr>
          <w:rFonts w:ascii="Times New Roman" w:hAnsi="Times New Roman"/>
          <w:i/>
          <w:iCs/>
          <w:sz w:val="24"/>
          <w:szCs w:val="24"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jelica.todor@gmail.com</w:t>
        </w:r>
      </w:hyperlink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sr-Cyrl-CS"/>
        </w:rPr>
        <w:t xml:space="preserve">   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i/>
          <w:iCs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ОПШТИНЕ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, </w:t>
      </w:r>
    </w:p>
    <w:p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sr-Cyrl-CS"/>
        </w:rPr>
        <w:t>Жарко Ђокић,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с.р.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AA85E-DD90-4AB0-A418-4E69647F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2022-12-13T13:32:00Z</dcterms:created>
  <dcterms:modified xsi:type="dcterms:W3CDTF">2025-02-20T13:37:00Z</dcterms:modified>
</cp:coreProperties>
</file>